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2D3" w:rsidRDefault="00FC62D3" w:rsidP="00FC62D3">
      <w:pPr>
        <w:widowControl w:val="0"/>
        <w:tabs>
          <w:tab w:val="left" w:pos="74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2D3" w:rsidRPr="00FC62D3" w:rsidRDefault="00FC62D3" w:rsidP="00FC62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C62D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Начальник МКУ “Отдел образования”</w:t>
      </w:r>
      <w:r w:rsidRPr="00AE5FF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Начальник отдела МВД России по </w:t>
      </w:r>
    </w:p>
    <w:p w:rsidR="00FC62D3" w:rsidRPr="00FC62D3" w:rsidRDefault="00FC62D3" w:rsidP="00FC62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C62D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исполнительного комитета</w:t>
      </w:r>
      <w:r w:rsidRPr="00AE5FF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Мамадышскому району  </w:t>
      </w:r>
    </w:p>
    <w:p w:rsidR="00AE5FF3" w:rsidRDefault="00FC62D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E5FF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Мамадышского муниципального района    </w:t>
      </w:r>
      <w:r w:rsidR="00AE5FF3" w:rsidRPr="00AE5FF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подполковник полиции    </w:t>
      </w:r>
    </w:p>
    <w:p w:rsidR="00FC62D3" w:rsidRPr="00AE5FF3" w:rsidRDefault="00FC62D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C62D3" w:rsidRPr="00AE5FF3" w:rsidRDefault="00FC62D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E5FF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__________________И.Н.Габдрахманов       ___________________</w:t>
      </w:r>
      <w:r w:rsidR="00AE5FF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</w:t>
      </w:r>
      <w:r w:rsidRPr="00AE5FF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Л.Б.Усачев</w:t>
      </w:r>
    </w:p>
    <w:p w:rsidR="00FC62D3" w:rsidRDefault="00FC62D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FC62D3" w:rsidRDefault="00D17E6E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       от 24 октября 2018 года         №594                                                                      </w:t>
      </w: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0E2968" w:rsidRPr="000E2968" w:rsidRDefault="000E2968" w:rsidP="009D322F">
      <w:pPr>
        <w:autoSpaceDE w:val="0"/>
        <w:autoSpaceDN w:val="0"/>
        <w:adjustRightInd w:val="0"/>
        <w:spacing w:before="178" w:after="0" w:line="322" w:lineRule="exact"/>
        <w:ind w:firstLine="571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С 29 октября по 6 ноября 2018 года на территории Республики Татарстан пройдет широкомасштабное мероприятие «Осенние каникулы», направленное на профилактику детского дорожно-транспортного травматизма.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firstLine="566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За 9 месяцев 2018 года на дорогах Республики Татарстан было зарегистрировано 474 ДТП с участием детей, в которых 10 детей погибли и 491 был травмирован.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firstLine="576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Особую тревогу вызывает ситуация с аварийностью при перевозке детей в транспортных средствах. С начала года погибли 5 детей-пассажиров.</w:t>
      </w:r>
    </w:p>
    <w:p w:rsidR="00D17E6E" w:rsidRDefault="00D17E6E" w:rsidP="009D322F">
      <w:pPr>
        <w:pStyle w:val="Style3"/>
        <w:widowControl/>
        <w:spacing w:before="10" w:line="317" w:lineRule="exact"/>
        <w:ind w:firstLine="595"/>
        <w:rPr>
          <w:rStyle w:val="FontStyle34"/>
        </w:rPr>
      </w:pPr>
      <w:r>
        <w:rPr>
          <w:rStyle w:val="FontStyle34"/>
        </w:rPr>
        <w:t>С целью профилактики детского дорожно-транспортного травматизма, привития навыков безопасного поведения детей и подростков на дорогах в условиях сокращения светового дня и в соответствии с планом МВД по Республике Татарстан</w:t>
      </w:r>
    </w:p>
    <w:p w:rsidR="00FC62D3" w:rsidRPr="00FC62D3" w:rsidRDefault="00FC62D3" w:rsidP="00FC62D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C62D3" w:rsidRPr="00FC62D3" w:rsidRDefault="00FC62D3" w:rsidP="00FC62D3">
      <w:pPr>
        <w:widowControl w:val="0"/>
        <w:spacing w:after="0" w:line="264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 и к а з ы в а е м</w:t>
      </w: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C62D3" w:rsidRPr="00FC62D3" w:rsidRDefault="00FC62D3" w:rsidP="00FC62D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2D3" w:rsidRPr="00FC62D3" w:rsidRDefault="00FC62D3" w:rsidP="00FC62D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2D3">
        <w:rPr>
          <w:rFonts w:ascii="Times New Roman" w:eastAsia="Times New Roman" w:hAnsi="Times New Roman" w:cs="Times New Roman"/>
          <w:sz w:val="28"/>
          <w:szCs w:val="28"/>
        </w:rPr>
        <w:t xml:space="preserve">Подготовить и провести </w:t>
      </w:r>
      <w:r w:rsidRPr="00AE5FF3">
        <w:rPr>
          <w:rFonts w:ascii="Times New Roman" w:eastAsia="Times New Roman" w:hAnsi="Times New Roman" w:cs="Times New Roman"/>
          <w:sz w:val="28"/>
          <w:szCs w:val="28"/>
        </w:rPr>
        <w:t>совместно</w:t>
      </w:r>
      <w:r w:rsidRPr="00FC62D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МКУ “Отдел образования”</w:t>
      </w:r>
      <w:r w:rsidRPr="00AE5FF3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="00AE5FF3" w:rsidRPr="00AE5FF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отдел</w:t>
      </w:r>
      <w:r w:rsidRPr="00AE5FF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МВД России по</w:t>
      </w:r>
      <w:proofErr w:type="spellStart"/>
      <w:r w:rsidR="00AE5FF3" w:rsidRPr="00AE5FF3">
        <w:rPr>
          <w:rFonts w:ascii="Times New Roman" w:eastAsia="Times New Roman" w:hAnsi="Times New Roman" w:cs="Times New Roman"/>
          <w:sz w:val="28"/>
          <w:szCs w:val="28"/>
        </w:rPr>
        <w:t>Мамадышскому</w:t>
      </w:r>
      <w:proofErr w:type="spellEnd"/>
      <w:r w:rsidR="00AE5FF3" w:rsidRPr="00AE5FF3">
        <w:rPr>
          <w:rFonts w:ascii="Times New Roman" w:eastAsia="Times New Roman" w:hAnsi="Times New Roman" w:cs="Times New Roman"/>
          <w:sz w:val="28"/>
          <w:szCs w:val="28"/>
        </w:rPr>
        <w:t xml:space="preserve"> району </w:t>
      </w:r>
      <w:r w:rsidRPr="00FC62D3">
        <w:rPr>
          <w:rFonts w:ascii="Times New Roman" w:eastAsia="Times New Roman" w:hAnsi="Times New Roman" w:cs="Times New Roman"/>
          <w:sz w:val="28"/>
          <w:szCs w:val="28"/>
        </w:rPr>
        <w:t xml:space="preserve">в период с </w:t>
      </w:r>
      <w:r w:rsidR="00D17E6E"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FC62D3">
        <w:rPr>
          <w:rFonts w:ascii="Times New Roman" w:eastAsia="Times New Roman" w:hAnsi="Times New Roman" w:cs="Times New Roman"/>
          <w:sz w:val="28"/>
          <w:szCs w:val="28"/>
        </w:rPr>
        <w:t xml:space="preserve"> октября по </w:t>
      </w:r>
      <w:r w:rsidR="00D17E6E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FC62D3">
        <w:rPr>
          <w:rFonts w:ascii="Times New Roman" w:eastAsia="Times New Roman" w:hAnsi="Times New Roman" w:cs="Times New Roman"/>
          <w:sz w:val="28"/>
          <w:szCs w:val="28"/>
        </w:rPr>
        <w:t xml:space="preserve"> ноября 201</w:t>
      </w:r>
      <w:r w:rsidR="00D17E6E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FC62D3">
        <w:rPr>
          <w:rFonts w:ascii="Times New Roman" w:eastAsia="Times New Roman" w:hAnsi="Times New Roman" w:cs="Times New Roman"/>
          <w:sz w:val="28"/>
          <w:szCs w:val="28"/>
        </w:rPr>
        <w:t xml:space="preserve"> года оперативно-профилактическое мероприятие «Осенние каникулы». </w:t>
      </w:r>
    </w:p>
    <w:p w:rsidR="00FC62D3" w:rsidRPr="00FC62D3" w:rsidRDefault="00FC62D3" w:rsidP="00FC62D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2D3">
        <w:rPr>
          <w:rFonts w:ascii="Times New Roman" w:eastAsia="Times New Roman" w:hAnsi="Times New Roman" w:cs="Times New Roman"/>
          <w:sz w:val="28"/>
          <w:szCs w:val="28"/>
        </w:rPr>
        <w:t xml:space="preserve">Разработать совместный план-график проведения ОПМ «Осенние каникулы» с учетом типового плана (приложение 1). </w:t>
      </w:r>
    </w:p>
    <w:p w:rsidR="00AE5FF3" w:rsidRDefault="00FC62D3" w:rsidP="00AE5F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2D3">
        <w:rPr>
          <w:rFonts w:ascii="Times New Roman" w:eastAsia="Times New Roman" w:hAnsi="Times New Roman" w:cs="Times New Roman"/>
          <w:sz w:val="28"/>
          <w:szCs w:val="28"/>
        </w:rPr>
        <w:t>Обеспечить участие сотрудников ОВД в родительских собраниях.</w:t>
      </w:r>
    </w:p>
    <w:p w:rsidR="00FC62D3" w:rsidRPr="00FC62D3" w:rsidRDefault="00FC62D3" w:rsidP="00AE5F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Предоставлять  информацию о ходе проведения ОПМ  «Осенние каникулы» согласно приложению 4 в ИС Госавтоинспекции «Мониторинг» (</w:t>
      </w:r>
      <w:proofErr w:type="spellStart"/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</w:t>
      </w:r>
      <w:proofErr w:type="spellEnd"/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адрес: </w:t>
      </w:r>
      <w:hyperlink r:id="rId6" w:history="1">
        <w:r w:rsidRPr="00AE5FF3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http://10.146.13.59:58080/hq</w:t>
        </w:r>
      </w:hyperlink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ежедневно с </w:t>
      </w:r>
      <w:r w:rsidR="000E2968">
        <w:rPr>
          <w:rFonts w:ascii="Times New Roman" w:eastAsia="Times New Roman" w:hAnsi="Times New Roman" w:cs="Times New Roman"/>
          <w:sz w:val="28"/>
          <w:szCs w:val="28"/>
          <w:lang w:eastAsia="ru-RU"/>
        </w:rPr>
        <w:t>29</w:t>
      </w: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октября 201</w:t>
      </w:r>
      <w:r w:rsidR="000E2968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 </w:t>
      </w:r>
    </w:p>
    <w:p w:rsidR="00FC62D3" w:rsidRPr="00FC62D3" w:rsidRDefault="00FC62D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C62D3" w:rsidRDefault="00FC62D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D322F" w:rsidRDefault="009D322F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D322F" w:rsidRDefault="009D322F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D322F" w:rsidRDefault="009D322F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D322F" w:rsidRDefault="009D322F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D322F" w:rsidRDefault="009D322F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D322F" w:rsidRDefault="009D322F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D322F" w:rsidRDefault="009D322F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E5FF3" w:rsidRDefault="00AE5FF3" w:rsidP="00AE5FF3">
      <w:pPr>
        <w:widowControl w:val="0"/>
        <w:tabs>
          <w:tab w:val="left" w:pos="74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lastRenderedPageBreak/>
        <w:t>Приложение 1</w:t>
      </w:r>
    </w:p>
    <w:p w:rsidR="000E2968" w:rsidRDefault="000E2968" w:rsidP="00AE5FF3">
      <w:pPr>
        <w:widowControl w:val="0"/>
        <w:tabs>
          <w:tab w:val="left" w:pos="74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к совместному приказу ОО и отдела МВД</w:t>
      </w:r>
    </w:p>
    <w:p w:rsidR="00FC62D3" w:rsidRPr="00FC62D3" w:rsidRDefault="00FC62D3" w:rsidP="00FC62D3">
      <w:pPr>
        <w:widowControl w:val="0"/>
        <w:tabs>
          <w:tab w:val="left" w:pos="74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FC62D3" w:rsidRPr="00FC62D3" w:rsidRDefault="00FC62D3" w:rsidP="00FC62D3">
      <w:pPr>
        <w:widowControl w:val="0"/>
        <w:tabs>
          <w:tab w:val="left" w:pos="74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</w:t>
      </w:r>
    </w:p>
    <w:p w:rsidR="00FC62D3" w:rsidRPr="00FC62D3" w:rsidRDefault="00FC62D3" w:rsidP="00FC62D3">
      <w:pPr>
        <w:widowControl w:val="0"/>
        <w:tabs>
          <w:tab w:val="left" w:pos="74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совместных действий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МКУ «Отдел образования» исполнительного комитета Мамадышского муниципального района и отдела</w:t>
      </w: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МВД России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Республики Татарстан</w:t>
      </w:r>
    </w:p>
    <w:p w:rsidR="00FC62D3" w:rsidRPr="00FC62D3" w:rsidRDefault="00FC62D3" w:rsidP="00FC62D3">
      <w:pPr>
        <w:widowControl w:val="0"/>
        <w:tabs>
          <w:tab w:val="left" w:pos="741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tbl>
      <w:tblPr>
        <w:tblW w:w="1020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7512"/>
        <w:gridCol w:w="1985"/>
      </w:tblGrid>
      <w:tr w:rsidR="00FC62D3" w:rsidRPr="00FC62D3" w:rsidTr="00FB7776">
        <w:trPr>
          <w:tblHeader/>
        </w:trPr>
        <w:tc>
          <w:tcPr>
            <w:tcW w:w="710" w:type="dxa"/>
          </w:tcPr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N</w:t>
            </w:r>
          </w:p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512" w:type="dxa"/>
          </w:tcPr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мероприятия</w:t>
            </w:r>
          </w:p>
        </w:tc>
        <w:tc>
          <w:tcPr>
            <w:tcW w:w="1985" w:type="dxa"/>
          </w:tcPr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исполнения</w:t>
            </w:r>
          </w:p>
        </w:tc>
      </w:tr>
      <w:tr w:rsidR="00FC62D3" w:rsidRPr="00FC62D3" w:rsidTr="00FB7776">
        <w:tc>
          <w:tcPr>
            <w:tcW w:w="710" w:type="dxa"/>
          </w:tcPr>
          <w:p w:rsidR="00FC62D3" w:rsidRPr="00FC62D3" w:rsidRDefault="00FC62D3" w:rsidP="00FC62D3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12" w:type="dxa"/>
          </w:tcPr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профилактические мероприятия с несовершеннолетними, нарушающими Правила дорожного движения с составлением карточек «Стоп – твоя жизнь опасности». О фактах нарушения ПДД информировать комиссию по делам несовершеннолетних и защите их прав, орган образования и образовательную организацию. При грубом или систематическом нарушении ПДД несовершеннолетними привлекать родителей (законных представителей) к административной ответственности по  ст. 5.35 Кодекса Российской Федерации об административных правонарушениях.</w:t>
            </w:r>
          </w:p>
        </w:tc>
        <w:tc>
          <w:tcPr>
            <w:tcW w:w="1985" w:type="dxa"/>
          </w:tcPr>
          <w:p w:rsidR="00FC62D3" w:rsidRPr="00FC62D3" w:rsidRDefault="000E2968" w:rsidP="000E2968">
            <w:pPr>
              <w:widowControl w:val="0"/>
              <w:tabs>
                <w:tab w:val="left" w:pos="741"/>
              </w:tabs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FC62D3"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.10-0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FC62D3"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</w:tr>
      <w:tr w:rsidR="00FC62D3" w:rsidRPr="00FC62D3" w:rsidTr="00FB7776">
        <w:tc>
          <w:tcPr>
            <w:tcW w:w="710" w:type="dxa"/>
          </w:tcPr>
          <w:p w:rsidR="00FC62D3" w:rsidRPr="00FC62D3" w:rsidRDefault="00FC62D3" w:rsidP="00FC62D3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12" w:type="dxa"/>
          </w:tcPr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Организовать и провести мероприятия по профилактике перевозки детей без детских удерживающих устройств. При проведении мероприятия привлекать педагогов,</w:t>
            </w:r>
            <w:r w:rsidR="00AE5F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воспитателей,</w:t>
            </w: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родительский комитет, инициативную группу граждан «Родительский патруль» и СМИ.</w:t>
            </w:r>
          </w:p>
        </w:tc>
        <w:tc>
          <w:tcPr>
            <w:tcW w:w="1985" w:type="dxa"/>
          </w:tcPr>
          <w:p w:rsidR="00FC62D3" w:rsidRPr="00FC62D3" w:rsidRDefault="000E2968" w:rsidP="000E2968">
            <w:pPr>
              <w:widowControl w:val="0"/>
              <w:tabs>
                <w:tab w:val="left" w:pos="741"/>
              </w:tabs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FC62D3"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.10-0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FC62D3"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</w:p>
        </w:tc>
      </w:tr>
      <w:tr w:rsidR="00FC62D3" w:rsidRPr="00FC62D3" w:rsidTr="00FB7776">
        <w:tc>
          <w:tcPr>
            <w:tcW w:w="710" w:type="dxa"/>
          </w:tcPr>
          <w:p w:rsidR="00FC62D3" w:rsidRPr="00FC62D3" w:rsidRDefault="00FC62D3" w:rsidP="00FC62D3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12" w:type="dxa"/>
          </w:tcPr>
          <w:p w:rsidR="00FC62D3" w:rsidRPr="00FC62D3" w:rsidRDefault="00FC62D3" w:rsidP="000E2968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Принять участие в родительских собраниях</w:t>
            </w:r>
            <w:r w:rsidR="00AE5F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школах и ДОУ</w:t>
            </w: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на которых акцентировать внимание на правила безопасной перевозки детей, ежедневном напоминании ребенку о правилах безопасного поведения на дороге (приложения 2 и 3).</w:t>
            </w:r>
          </w:p>
        </w:tc>
        <w:tc>
          <w:tcPr>
            <w:tcW w:w="1985" w:type="dxa"/>
          </w:tcPr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27.10</w:t>
            </w:r>
          </w:p>
        </w:tc>
      </w:tr>
      <w:tr w:rsidR="00FC62D3" w:rsidRPr="00FC62D3" w:rsidTr="00FB7776">
        <w:tc>
          <w:tcPr>
            <w:tcW w:w="710" w:type="dxa"/>
          </w:tcPr>
          <w:p w:rsidR="00FC62D3" w:rsidRPr="00FC62D3" w:rsidRDefault="00FC62D3" w:rsidP="00FC62D3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12" w:type="dxa"/>
            <w:shd w:val="clear" w:color="auto" w:fill="FFFFFF"/>
          </w:tcPr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Совместно с педагогами, родительским патрулем, общественной организацией «Российское движение школьников», отрядами ЮИД проводить мероприятия по популяризации </w:t>
            </w:r>
            <w:proofErr w:type="spellStart"/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световозвращающих</w:t>
            </w:r>
            <w:proofErr w:type="spellEnd"/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элементов, а также мониторинг и контроль ношения учащимися </w:t>
            </w:r>
            <w:proofErr w:type="spellStart"/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световозвращающих</w:t>
            </w:r>
            <w:proofErr w:type="spellEnd"/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изделий.</w:t>
            </w:r>
          </w:p>
        </w:tc>
        <w:tc>
          <w:tcPr>
            <w:tcW w:w="1985" w:type="dxa"/>
          </w:tcPr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0E29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.10-0</w:t>
            </w:r>
            <w:r w:rsidR="000E29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.11 </w:t>
            </w:r>
          </w:p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C62D3" w:rsidRPr="00FC62D3" w:rsidTr="00FB7776">
        <w:tc>
          <w:tcPr>
            <w:tcW w:w="710" w:type="dxa"/>
          </w:tcPr>
          <w:p w:rsidR="00FC62D3" w:rsidRPr="00FC62D3" w:rsidRDefault="00FC62D3" w:rsidP="00FC62D3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12" w:type="dxa"/>
          </w:tcPr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Продолжить обследование образовательных организаций на предмет обучения несовершеннолетних правилам безопасного поведения на дорогах (п. 14 плана по снижению смертности населения от ДТП).</w:t>
            </w:r>
          </w:p>
        </w:tc>
        <w:tc>
          <w:tcPr>
            <w:tcW w:w="1985" w:type="dxa"/>
          </w:tcPr>
          <w:p w:rsidR="00FC62D3" w:rsidRPr="00FC62D3" w:rsidRDefault="00FC62D3" w:rsidP="00FC62D3">
            <w:pPr>
              <w:widowControl w:val="0"/>
              <w:tabs>
                <w:tab w:val="left" w:pos="741"/>
              </w:tabs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</w:tr>
      <w:tr w:rsidR="00FC62D3" w:rsidRPr="00FC62D3" w:rsidTr="00FB7776">
        <w:tc>
          <w:tcPr>
            <w:tcW w:w="710" w:type="dxa"/>
          </w:tcPr>
          <w:p w:rsidR="00FC62D3" w:rsidRPr="00FC62D3" w:rsidRDefault="00FC62D3" w:rsidP="00FC62D3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12" w:type="dxa"/>
          </w:tcPr>
          <w:p w:rsidR="00FC62D3" w:rsidRPr="00FC62D3" w:rsidRDefault="00FC62D3" w:rsidP="000E2968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Разместить в СМИ</w:t>
            </w:r>
            <w:r w:rsidR="000E29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на сайте школ</w:t>
            </w:r>
            <w:r w:rsidRPr="00FC62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информацию по теме профилактики ДДТТ (приложение 5).</w:t>
            </w:r>
          </w:p>
        </w:tc>
        <w:tc>
          <w:tcPr>
            <w:tcW w:w="1985" w:type="dxa"/>
          </w:tcPr>
          <w:p w:rsidR="00FC62D3" w:rsidRPr="00FC62D3" w:rsidRDefault="000E2968" w:rsidP="00FC62D3">
            <w:pPr>
              <w:widowControl w:val="0"/>
              <w:tabs>
                <w:tab w:val="left" w:pos="741"/>
              </w:tabs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</w:tr>
    </w:tbl>
    <w:p w:rsidR="00FC62D3" w:rsidRPr="00FC62D3" w:rsidRDefault="00FC62D3" w:rsidP="00FC62D3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2D3" w:rsidRPr="00FC62D3" w:rsidRDefault="00FC62D3" w:rsidP="00FC62D3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2D3" w:rsidRPr="00FC62D3" w:rsidRDefault="00FC62D3" w:rsidP="00FC62D3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2D3" w:rsidRPr="00FC62D3" w:rsidRDefault="00FC62D3" w:rsidP="00FC62D3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2D3" w:rsidRPr="00FC62D3" w:rsidRDefault="00FC62D3" w:rsidP="00FC62D3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2D3" w:rsidRPr="00FC62D3" w:rsidRDefault="00FC62D3" w:rsidP="00FC62D3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2</w:t>
      </w:r>
    </w:p>
    <w:p w:rsidR="00FC62D3" w:rsidRPr="00FC62D3" w:rsidRDefault="00FC62D3" w:rsidP="00FC62D3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62D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Тезисы выступления перед родителями (педагогами)</w:t>
      </w:r>
    </w:p>
    <w:p w:rsidR="00FC62D3" w:rsidRPr="00FC62D3" w:rsidRDefault="00FC62D3" w:rsidP="00FC62D3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C62D3" w:rsidRPr="00FC62D3" w:rsidRDefault="00FC62D3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62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Уважаемые родители и педагоги!</w:t>
      </w:r>
    </w:p>
    <w:p w:rsidR="00FC62D3" w:rsidRPr="00FC62D3" w:rsidRDefault="00FC62D3" w:rsidP="00FC62D3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2968" w:rsidRPr="000E2968" w:rsidRDefault="000E2968" w:rsidP="009D322F">
      <w:pPr>
        <w:autoSpaceDE w:val="0"/>
        <w:autoSpaceDN w:val="0"/>
        <w:adjustRightInd w:val="0"/>
        <w:spacing w:before="77" w:after="0" w:line="322" w:lineRule="exact"/>
        <w:ind w:firstLine="710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За 9 месяцев 2018 года на дорогах Республики Татарстан зарегистрировано 474 ДТП с участием детей до 16 лет, в которых 10 детей погибли и 491 - травмирован. Количество ДТП увеличилось на 21 происшествие, пострадавших в них детей на 18, число погибших уменьшилось на три ребенка.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firstLine="562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Всего с начала года на дорогах Республики Татарстан погибли 5 детей-пассажиров. Примером халатного отношения взрослых к обеспечению безопасности ребенка-пассажира является ДТП, зарегистрированное 19 августа текущего года в </w:t>
      </w:r>
      <w:proofErr w:type="spell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Тукаевском</w:t>
      </w:r>
      <w:proofErr w:type="spell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районе. На 5 км автодороге Набережные Челны - Круглое Поле - </w:t>
      </w:r>
      <w:proofErr w:type="spell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Бетьки</w:t>
      </w:r>
      <w:proofErr w:type="spell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, водитель автомобиля ВАЗ-2114 не справился с управлением и совершил опрокидывание. В результате происшествия погиб пятилетний ребенок, который перевозился на руках у матери.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firstLine="557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В текущем году произошло 186 ДТП с участием детей-пассажиров, что составляет 39% от всех происшествий с детьми, при этом в 15 случаях одной из причин получения травм детьми стала перевозка детей без детских удерживающих устройств.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firstLine="571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С 12 июля 2017 года вступили в силу поправки в Правила дорожного движения, разрешающие перевозку детей от 7 до 11 лет на заднем сиденье легкового автомобиля без применения детских удерживающих устройств.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firstLine="571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Обращаюсь ко всем родителям-водителям, которые перевозят детей! Несмотря на изменение пункта 22.9 ПДД РФ, из соображений безопасности Госавтоинспекция настоятельно рекомендует перевозить детей в детском удерживающем устройстве даже после достижения ими 7-летнего возраста.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firstLine="590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19 августа водитель ВАЗ-2114 не справился с управлением, съехал в кювет и совершил опрокидывание. Шестилетний пассажир от полученных травм скончался в больнице. Ребенок перевозился без детского удерживающего устройства. Водитель и пассажир-мама ребенка не были пристегнуты ремнями безопасности. В данном случае преступная халатность матери к своему ребенку привела к его гибели, а пренебрежение к собственной безопасности к тяжелым травмам.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firstLine="566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К сожалению это не единичный пример. 4 августа, при выезде из города Набережные Челны водитель автомобиля </w:t>
      </w:r>
      <w:proofErr w:type="spell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Киа</w:t>
      </w:r>
      <w:proofErr w:type="spell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совершил столкновение с автомобилем Богдан, в котором отец семейства перевозил двух своих дочерей 9-ти и 7-лет на переднем пассажирском сиденье. Дочери с тяжелыми травмами были доставлены в больницу. Нами установлено, что семья проживает в городе Заинске, а детей посадили на переднее сиденье, чтобы мама и её сестра смогли побеседовать.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firstLine="562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Приведенные мною примеры ещё раз свидетельствуют, что безопасность ребенка-пассажира находится в руках его родителей. Забота и внимание о нем не должны ослабевать ни на минуту.</w:t>
      </w:r>
    </w:p>
    <w:p w:rsidR="000E2968" w:rsidRDefault="000E2968" w:rsidP="009D322F">
      <w:pPr>
        <w:pStyle w:val="Style3"/>
        <w:widowControl/>
        <w:spacing w:before="67"/>
        <w:ind w:firstLine="725"/>
        <w:rPr>
          <w:rStyle w:val="FontStyle34"/>
        </w:rPr>
      </w:pPr>
      <w:r w:rsidRPr="000E2968">
        <w:rPr>
          <w:sz w:val="26"/>
          <w:szCs w:val="26"/>
        </w:rPr>
        <w:t xml:space="preserve">Но иногда внимание к ребенку сводится к приобретению для него различного рода транспортных средств, таких как скутер, мопед или мотоцикл. Безусловно, каждый </w:t>
      </w:r>
      <w:r w:rsidRPr="000E2968">
        <w:rPr>
          <w:sz w:val="26"/>
          <w:szCs w:val="26"/>
        </w:rPr>
        <w:lastRenderedPageBreak/>
        <w:t>родитель вправе дарить своему, то, что считает необходимым.</w:t>
      </w:r>
      <w:r>
        <w:rPr>
          <w:rFonts w:eastAsia="Times New Roman"/>
          <w:sz w:val="28"/>
          <w:szCs w:val="28"/>
        </w:rPr>
        <w:tab/>
      </w:r>
      <w:r>
        <w:rPr>
          <w:rStyle w:val="FontStyle34"/>
        </w:rPr>
        <w:t>Однако</w:t>
      </w:r>
      <w:proofErr w:type="gramStart"/>
      <w:r>
        <w:rPr>
          <w:rStyle w:val="FontStyle34"/>
        </w:rPr>
        <w:t>,</w:t>
      </w:r>
      <w:proofErr w:type="gramEnd"/>
      <w:r>
        <w:rPr>
          <w:rStyle w:val="FontStyle34"/>
        </w:rPr>
        <w:t xml:space="preserve"> Госавтоинспекция настоятельно предупреждает об опасности от такого рода подарков.</w:t>
      </w:r>
    </w:p>
    <w:p w:rsidR="000E2968" w:rsidRDefault="000E2968" w:rsidP="009D322F">
      <w:pPr>
        <w:pStyle w:val="Style23"/>
        <w:widowControl/>
        <w:rPr>
          <w:rStyle w:val="FontStyle34"/>
        </w:rPr>
      </w:pPr>
      <w:r>
        <w:rPr>
          <w:rStyle w:val="FontStyle34"/>
        </w:rPr>
        <w:t xml:space="preserve">Пример этого служит ДТП, произошедшее в </w:t>
      </w:r>
      <w:proofErr w:type="spellStart"/>
      <w:r>
        <w:rPr>
          <w:rStyle w:val="FontStyle34"/>
        </w:rPr>
        <w:t>Елабужском</w:t>
      </w:r>
      <w:proofErr w:type="spellEnd"/>
      <w:r>
        <w:rPr>
          <w:rStyle w:val="FontStyle34"/>
        </w:rPr>
        <w:t xml:space="preserve"> </w:t>
      </w:r>
      <w:proofErr w:type="spellStart"/>
      <w:r>
        <w:rPr>
          <w:rStyle w:val="FontStyle34"/>
        </w:rPr>
        <w:t>районе.Так</w:t>
      </w:r>
      <w:proofErr w:type="spellEnd"/>
      <w:r>
        <w:rPr>
          <w:rStyle w:val="FontStyle34"/>
        </w:rPr>
        <w:t>, 11 августа текущего года пятнадцатилетний водитель скутера совершил столкновение с автобусом ПАЗ. В результате ДТП несовершеннолетний погиб на месте происшествия.</w:t>
      </w:r>
    </w:p>
    <w:p w:rsidR="000E2968" w:rsidRDefault="000E2968" w:rsidP="009D322F">
      <w:pPr>
        <w:pStyle w:val="Style23"/>
        <w:widowControl/>
        <w:rPr>
          <w:rStyle w:val="FontStyle34"/>
        </w:rPr>
      </w:pPr>
      <w:r>
        <w:rPr>
          <w:rStyle w:val="FontStyle34"/>
        </w:rPr>
        <w:t>Папа подростка приобрел скутер для своего сына за месяц до трагедии и позволял передвигаться по дорогам с интенсивным движением, зная, что подросток не имеет права управлять им.</w:t>
      </w:r>
    </w:p>
    <w:p w:rsidR="000E2968" w:rsidRDefault="000E2968" w:rsidP="009D322F">
      <w:pPr>
        <w:pStyle w:val="Style23"/>
        <w:widowControl/>
        <w:rPr>
          <w:rStyle w:val="FontStyle34"/>
        </w:rPr>
      </w:pPr>
      <w:r>
        <w:rPr>
          <w:rStyle w:val="FontStyle34"/>
        </w:rPr>
        <w:t>Госавтоинспекция настоятельно рекомендует воздерживаться от поездок на мототранспорте, не говоря уже от преподношения такого рода подарков.</w:t>
      </w:r>
    </w:p>
    <w:p w:rsidR="000E2968" w:rsidRDefault="000E2968" w:rsidP="009D322F">
      <w:pPr>
        <w:pStyle w:val="Style21"/>
        <w:widowControl/>
        <w:spacing w:line="240" w:lineRule="exact"/>
        <w:ind w:left="5054"/>
        <w:jc w:val="both"/>
        <w:rPr>
          <w:sz w:val="20"/>
          <w:szCs w:val="20"/>
        </w:rPr>
      </w:pPr>
    </w:p>
    <w:p w:rsidR="000E2968" w:rsidRDefault="000E2968" w:rsidP="009D322F">
      <w:pPr>
        <w:pStyle w:val="Style21"/>
        <w:widowControl/>
        <w:spacing w:before="101"/>
        <w:jc w:val="both"/>
        <w:rPr>
          <w:rStyle w:val="FontStyle33"/>
        </w:rPr>
      </w:pPr>
      <w:r>
        <w:rPr>
          <w:rStyle w:val="FontStyle33"/>
        </w:rPr>
        <w:t>Дети-пешеходы</w:t>
      </w:r>
    </w:p>
    <w:p w:rsidR="000E2968" w:rsidRDefault="000E2968" w:rsidP="009D322F">
      <w:pPr>
        <w:pStyle w:val="Style23"/>
        <w:widowControl/>
        <w:spacing w:line="240" w:lineRule="exact"/>
        <w:ind w:left="600"/>
        <w:rPr>
          <w:sz w:val="20"/>
          <w:szCs w:val="20"/>
        </w:rPr>
      </w:pPr>
    </w:p>
    <w:p w:rsidR="000E2968" w:rsidRDefault="000E2968" w:rsidP="009D322F">
      <w:pPr>
        <w:pStyle w:val="Style23"/>
        <w:widowControl/>
        <w:spacing w:before="82"/>
        <w:rPr>
          <w:rStyle w:val="FontStyle34"/>
        </w:rPr>
      </w:pPr>
      <w:r>
        <w:rPr>
          <w:rStyle w:val="FontStyle34"/>
        </w:rPr>
        <w:t>Не менее уязвимой категорией несовершеннолетних участников дорожного движения являются пешеходы. За 9 месяцев с участием детей-пешеходов произошло 234 ДТП, в которых 4 ребенка погибли, 233 получили травмы.</w:t>
      </w:r>
    </w:p>
    <w:p w:rsidR="000E2968" w:rsidRDefault="000E2968" w:rsidP="009D322F">
      <w:pPr>
        <w:pStyle w:val="Style23"/>
        <w:widowControl/>
        <w:rPr>
          <w:rStyle w:val="FontStyle34"/>
        </w:rPr>
      </w:pPr>
      <w:r>
        <w:rPr>
          <w:rStyle w:val="FontStyle34"/>
        </w:rPr>
        <w:t>По «собственной неосторожности» детей произошло 85 ДТП, в них два ребенка погибли и 83 пострадали. Количество ДТП по неосторожности детей увеличилось.</w:t>
      </w:r>
    </w:p>
    <w:p w:rsidR="000E2968" w:rsidRDefault="000E2968" w:rsidP="009D322F">
      <w:pPr>
        <w:pStyle w:val="Style23"/>
        <w:widowControl/>
        <w:rPr>
          <w:rStyle w:val="FontStyle34"/>
        </w:rPr>
      </w:pPr>
      <w:r>
        <w:rPr>
          <w:rStyle w:val="FontStyle34"/>
        </w:rPr>
        <w:t>Каждое третье дорожно-транспортное происшествие с участием ребенка-пешехода происходит по его неосторожности (причина - нахождение на проезжей части без сопровождения взрослых, отсутствие навыков безопасного поведения).</w:t>
      </w:r>
    </w:p>
    <w:p w:rsidR="000E2968" w:rsidRDefault="000E2968" w:rsidP="009D322F">
      <w:pPr>
        <w:pStyle w:val="Style23"/>
        <w:widowControl/>
        <w:ind w:firstLine="566"/>
        <w:rPr>
          <w:rStyle w:val="FontStyle34"/>
        </w:rPr>
      </w:pPr>
      <w:r>
        <w:rPr>
          <w:rStyle w:val="FontStyle34"/>
        </w:rPr>
        <w:t xml:space="preserve">Ребенок, не достигший десятилетнего возраста и находящийся на дороге один </w:t>
      </w:r>
      <w:proofErr w:type="gramStart"/>
      <w:r>
        <w:rPr>
          <w:rStyle w:val="FontStyle34"/>
        </w:rPr>
        <w:t>-э</w:t>
      </w:r>
      <w:proofErr w:type="gramEnd"/>
      <w:r>
        <w:rPr>
          <w:rStyle w:val="FontStyle34"/>
        </w:rPr>
        <w:t>то чрезвычайное происшествие. Ребенок на дороге может быть в безопасности только в сопровождении взрослого, причем такого, который сам соблюдает Правила дорожного движения и постоянно контролирует ребенка.</w:t>
      </w:r>
    </w:p>
    <w:p w:rsidR="000E2968" w:rsidRDefault="000E2968" w:rsidP="009D322F">
      <w:pPr>
        <w:pStyle w:val="Style23"/>
        <w:widowControl/>
        <w:rPr>
          <w:rStyle w:val="FontStyle34"/>
        </w:rPr>
      </w:pPr>
      <w:r>
        <w:rPr>
          <w:rStyle w:val="FontStyle34"/>
        </w:rPr>
        <w:t xml:space="preserve">Примером халатного отношения родителей является ДТП, произошедшее 22 августа в </w:t>
      </w:r>
      <w:proofErr w:type="spellStart"/>
      <w:r>
        <w:rPr>
          <w:rStyle w:val="FontStyle34"/>
        </w:rPr>
        <w:t>Аксубаевском</w:t>
      </w:r>
      <w:proofErr w:type="spellEnd"/>
      <w:r>
        <w:rPr>
          <w:rStyle w:val="FontStyle34"/>
        </w:rPr>
        <w:t xml:space="preserve"> районе. Водитель автомобиля </w:t>
      </w:r>
      <w:proofErr w:type="spellStart"/>
      <w:r>
        <w:rPr>
          <w:rStyle w:val="FontStyle34"/>
        </w:rPr>
        <w:t>Киа</w:t>
      </w:r>
      <w:proofErr w:type="spellEnd"/>
      <w:r>
        <w:rPr>
          <w:rStyle w:val="FontStyle34"/>
        </w:rPr>
        <w:t xml:space="preserve"> совершил наезд на шестилетнего ребенка. Девочка переходила проезжую часть вне пешеходного перехода. На дороге находилась одна. Ребенок от полученных травм скончался.</w:t>
      </w:r>
    </w:p>
    <w:p w:rsidR="000E2968" w:rsidRDefault="000E2968" w:rsidP="009D322F">
      <w:pPr>
        <w:pStyle w:val="Style23"/>
        <w:widowControl/>
        <w:ind w:firstLine="566"/>
        <w:rPr>
          <w:rStyle w:val="FontStyle34"/>
        </w:rPr>
      </w:pPr>
      <w:r>
        <w:rPr>
          <w:rStyle w:val="FontStyle34"/>
        </w:rPr>
        <w:t xml:space="preserve">До того, как дети начинают самостоятельно двигаться по улице, они в течение нескольких лет находятся в сопровождении родителей: </w:t>
      </w:r>
      <w:proofErr w:type="gramStart"/>
      <w:r>
        <w:rPr>
          <w:rStyle w:val="FontStyle34"/>
        </w:rPr>
        <w:t>в начале</w:t>
      </w:r>
      <w:proofErr w:type="gramEnd"/>
      <w:r>
        <w:rPr>
          <w:rStyle w:val="FontStyle34"/>
        </w:rPr>
        <w:t xml:space="preserve"> на руках и в детской коляске, затем, держась за руку, рядом с родителями. Времени вполне достаточно, чтобы на личном примере, обращая внимание на все свои действия, сформировать необходимые навыки.</w:t>
      </w:r>
    </w:p>
    <w:p w:rsidR="000E2968" w:rsidRDefault="000E2968" w:rsidP="009D322F">
      <w:pPr>
        <w:pStyle w:val="Style23"/>
        <w:widowControl/>
        <w:ind w:firstLine="576"/>
        <w:rPr>
          <w:rStyle w:val="FontStyle34"/>
        </w:rPr>
      </w:pPr>
      <w:r>
        <w:rPr>
          <w:rStyle w:val="FontStyle34"/>
        </w:rPr>
        <w:t>Обращаю внимание взрослых на тот факт, что согласно научным исследованиям у детей до 10-12 летнего возраста значительно сужен обзор, он не такой, как у взрослого человека. Детям надо в два раза больше времени, чтобы получить информацию, которую взрослые люди получают при одном взгляде. Поэтому при переходе дороги им нужно в два раза больше времени, чтобы правильно оценить обстановку. И, конечно, одежда ребенка не должна ограничивать угол обзора. Капюшоны, шапки, надвинутые на глаза, неуместны при переходе дороги. Все это касается и взрослых.</w:t>
      </w:r>
    </w:p>
    <w:p w:rsidR="000E2968" w:rsidRDefault="000E2968" w:rsidP="009D322F">
      <w:pPr>
        <w:pStyle w:val="Style23"/>
        <w:widowControl/>
        <w:spacing w:before="5"/>
        <w:ind w:firstLine="576"/>
        <w:rPr>
          <w:rStyle w:val="FontStyle34"/>
        </w:rPr>
      </w:pPr>
      <w:r>
        <w:rPr>
          <w:rStyle w:val="FontStyle34"/>
        </w:rPr>
        <w:t>Уважаемые родители! Прошу вас ещё раз изучить с ребёнком маршрут из дома до школы и обратно. Пройдите этот путь вместе несколько раз, объясните ему, как правильно и безопасно перейти через дорогу, как вести себя во дворе, обратите еговнимание на опасные участки дороги, строгое соблюдение требований сигналов светофора.</w:t>
      </w:r>
    </w:p>
    <w:p w:rsidR="00FC62D3" w:rsidRPr="00FC62D3" w:rsidRDefault="00FC62D3" w:rsidP="009D322F">
      <w:pPr>
        <w:tabs>
          <w:tab w:val="left" w:pos="14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2D3" w:rsidRPr="00FC62D3" w:rsidRDefault="00FC62D3" w:rsidP="009D322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2D3" w:rsidRPr="00FC62D3" w:rsidRDefault="00FC62D3" w:rsidP="009D322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6"/>
          <w:szCs w:val="28"/>
          <w:lang w:eastAsia="ru-RU"/>
        </w:rPr>
      </w:pP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left="600" w:firstLine="566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Обязательно напомните, что, переходя проезжую часть, никогда нельзя отвлекаться на разговоры по мобильному телефону, написание сообщений, общение с друзьями и попутчиками. И конечно, переходить дорогу следует только по пешеходному переходу, убедившись в собственной безопасности.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left="600" w:firstLine="562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Расскажите ему о пользе </w:t>
      </w:r>
      <w:proofErr w:type="spell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световозвращающих</w:t>
      </w:r>
      <w:proofErr w:type="spell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элементов и позаботьтесь о том, чтобы этот полезный аксессуар всегда был у ребёнка с собой.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left="595" w:firstLine="562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Как показывают научные исследования, при движении автомобиля с включенным ближним светом фар, расстояние, на котором можно заметить пешехода в темноте, равно максимум 50 метрам, </w:t>
      </w:r>
      <w:proofErr w:type="gram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при</w:t>
      </w:r>
      <w:proofErr w:type="gram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дальнем - 100 метрам. Если в одежде пешехода присутствует </w:t>
      </w:r>
      <w:proofErr w:type="spell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световозвращающий</w:t>
      </w:r>
      <w:proofErr w:type="spell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элемент, то это расстояние увеличивается при ближнем свете фар до 200 метров, при включенном дальнем свете фар - до 350 метров.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left="600" w:firstLine="562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Использование </w:t>
      </w:r>
      <w:proofErr w:type="spell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световозвращающих</w:t>
      </w:r>
      <w:proofErr w:type="spell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элементов значительно снижает риск наезда на пешехода, но помните, что наличие </w:t>
      </w:r>
      <w:proofErr w:type="spell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световозвращающих</w:t>
      </w:r>
      <w:proofErr w:type="spell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элементов не дает преимущество в движении. При переходе дороги пешеход должен убедиться в собственной безопасности и осуществить переход, соблюдая Правила дорожного движения.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left="600" w:firstLine="566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Завершая тему безопасности детей-пешеходов, хочу рассказать об уникальном </w:t>
      </w:r>
      <w:proofErr w:type="spellStart"/>
      <w:proofErr w:type="gram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интернет-портале</w:t>
      </w:r>
      <w:proofErr w:type="spellEnd"/>
      <w:proofErr w:type="gram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«</w:t>
      </w:r>
      <w:proofErr w:type="spell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Сакла</w:t>
      </w:r>
      <w:proofErr w:type="spell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» </w:t>
      </w:r>
      <w:hyperlink r:id="rId7" w:history="1"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eastAsia="ru-RU"/>
          </w:rPr>
          <w:t>(</w:t>
        </w:r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val="en-US" w:eastAsia="ru-RU"/>
          </w:rPr>
          <w:t>http</w:t>
        </w:r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eastAsia="ru-RU"/>
          </w:rPr>
          <w:t>://</w:t>
        </w:r>
        <w:proofErr w:type="spellStart"/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val="en-US" w:eastAsia="ru-RU"/>
          </w:rPr>
          <w:t>sakla</w:t>
        </w:r>
        <w:proofErr w:type="spellEnd"/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eastAsia="ru-RU"/>
          </w:rPr>
          <w:t>.</w:t>
        </w:r>
        <w:proofErr w:type="spellStart"/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val="en-US" w:eastAsia="ru-RU"/>
          </w:rPr>
          <w:t>ru</w:t>
        </w:r>
        <w:proofErr w:type="spellEnd"/>
      </w:hyperlink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), где дети могут изучить ПДД через игры, мультфильмы или </w:t>
      </w:r>
      <w:proofErr w:type="spell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видеомодули</w:t>
      </w:r>
      <w:proofErr w:type="spell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left="595" w:firstLine="562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В разделах портала САКЛА размещены информационно-пропагандистские материалы на татарском и русском языках, в которых подробно разъясняется, что такое подземный и надземный пешеходный переход, правила пользования велосипедом и необходимой экипировкой, необходимость использования </w:t>
      </w:r>
      <w:proofErr w:type="spell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световозвращающих</w:t>
      </w:r>
      <w:proofErr w:type="spell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элементов в темное время суток на дорогах и проезжей части.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left="595" w:firstLine="566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Также огромную помощь в формировании законопослушного участника дорожного движения оказывает интернет-портал </w:t>
      </w:r>
      <w:hyperlink r:id="rId8" w:history="1"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val="en-US" w:eastAsia="ru-RU"/>
          </w:rPr>
          <w:t>www</w:t>
        </w:r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eastAsia="ru-RU"/>
          </w:rPr>
          <w:t>.</w:t>
        </w:r>
        <w:proofErr w:type="spellStart"/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val="en-US" w:eastAsia="ru-RU"/>
          </w:rPr>
          <w:t>dddgazeta</w:t>
        </w:r>
        <w:proofErr w:type="spellEnd"/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eastAsia="ru-RU"/>
          </w:rPr>
          <w:t>.</w:t>
        </w:r>
        <w:proofErr w:type="spellStart"/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val="en-US" w:eastAsia="ru-RU"/>
          </w:rPr>
          <w:t>ru</w:t>
        </w:r>
        <w:proofErr w:type="spellEnd"/>
        <w:r w:rsidRPr="000E2968">
          <w:rPr>
            <w:rFonts w:ascii="Times New Roman" w:eastAsiaTheme="minorEastAsia" w:hAnsi="Times New Roman" w:cs="Times New Roman"/>
            <w:sz w:val="26"/>
            <w:szCs w:val="26"/>
            <w:u w:val="single"/>
            <w:lang w:eastAsia="ru-RU"/>
          </w:rPr>
          <w:t>.</w:t>
        </w:r>
      </w:hyperlink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Газета «Добрая Дорога Детства» - печатное издание, освещающее мероприятия по пропаганде безопасности дорожного движения и профилактике детского дорожно-транспортного травматизма.</w:t>
      </w:r>
    </w:p>
    <w:p w:rsidR="000E2968" w:rsidRPr="000E2968" w:rsidRDefault="000E2968" w:rsidP="009D322F">
      <w:pPr>
        <w:autoSpaceDE w:val="0"/>
        <w:autoSpaceDN w:val="0"/>
        <w:adjustRightInd w:val="0"/>
        <w:spacing w:before="206" w:after="0" w:line="240" w:lineRule="auto"/>
        <w:ind w:left="787"/>
        <w:jc w:val="both"/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b/>
          <w:bCs/>
          <w:sz w:val="26"/>
          <w:szCs w:val="26"/>
          <w:lang w:eastAsia="ru-RU"/>
        </w:rPr>
        <w:t>Заключение</w:t>
      </w:r>
    </w:p>
    <w:p w:rsidR="000E2968" w:rsidRPr="000E2968" w:rsidRDefault="000E2968" w:rsidP="009D322F">
      <w:pPr>
        <w:autoSpaceDE w:val="0"/>
        <w:autoSpaceDN w:val="0"/>
        <w:adjustRightInd w:val="0"/>
        <w:spacing w:before="178" w:after="0" w:line="322" w:lineRule="exact"/>
        <w:ind w:left="600" w:firstLine="566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Уважаемые родители (педагоги)! Я обращаюсь к вам с убедительной просьбой </w:t>
      </w:r>
      <w:proofErr w:type="gramStart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-н</w:t>
      </w:r>
      <w:proofErr w:type="gramEnd"/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е экономить время и силы на ежедневном напутствии своих детей (учеников), быть внимательными и острожными, провожая их на улицу.</w:t>
      </w:r>
    </w:p>
    <w:p w:rsidR="000E2968" w:rsidRPr="000E2968" w:rsidRDefault="000E2968" w:rsidP="009D322F">
      <w:pPr>
        <w:autoSpaceDE w:val="0"/>
        <w:autoSpaceDN w:val="0"/>
        <w:adjustRightInd w:val="0"/>
        <w:spacing w:after="0" w:line="322" w:lineRule="exact"/>
        <w:ind w:left="600" w:firstLine="571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E2968">
        <w:rPr>
          <w:rFonts w:ascii="Times New Roman" w:eastAsiaTheme="minorEastAsia" w:hAnsi="Times New Roman" w:cs="Times New Roman"/>
          <w:sz w:val="26"/>
          <w:szCs w:val="26"/>
          <w:lang w:eastAsia="ru-RU"/>
        </w:rPr>
        <w:t>Скоро у детей начнутся каникулы. В это время, как правило, возрастает количество ДТП с участием детей.</w:t>
      </w:r>
    </w:p>
    <w:p w:rsidR="000E2968" w:rsidRDefault="000E2968" w:rsidP="009D322F">
      <w:pPr>
        <w:pStyle w:val="Style3"/>
        <w:widowControl/>
        <w:ind w:left="600"/>
        <w:rPr>
          <w:rStyle w:val="FontStyle34"/>
        </w:rPr>
      </w:pPr>
      <w:r w:rsidRPr="000E2968">
        <w:rPr>
          <w:sz w:val="26"/>
          <w:szCs w:val="26"/>
        </w:rPr>
        <w:t>Для недопущения ДТП с детьми в преддверии и во время школьных каникул сотрудники ГИБДД, ПДН и УУП проводят рейды по выявлению юных нарушителей ПДД, в ходе которых на детей составляют карточки «Стоп - твоя жизнь в опасности!». По каждому факту нарушения по месту учебы ребенка, направляется сообщение. Администрация образовательной организации в свою очередь проводит</w:t>
      </w:r>
      <w:r>
        <w:rPr>
          <w:rStyle w:val="FontStyle34"/>
        </w:rPr>
        <w:t xml:space="preserve">профилактическую работу с учащимся и его родителями, о </w:t>
      </w:r>
      <w:r>
        <w:rPr>
          <w:rStyle w:val="FontStyle34"/>
        </w:rPr>
        <w:lastRenderedPageBreak/>
        <w:t xml:space="preserve">результатах </w:t>
      </w:r>
      <w:proofErr w:type="gramStart"/>
      <w:r>
        <w:rPr>
          <w:rStyle w:val="FontStyle34"/>
        </w:rPr>
        <w:t>сообщает в ГосавтоинспекциюСтереотипы поведения формируются</w:t>
      </w:r>
      <w:proofErr w:type="gramEnd"/>
      <w:r>
        <w:rPr>
          <w:rStyle w:val="FontStyle34"/>
        </w:rPr>
        <w:t xml:space="preserve"> в семье. Привлекая к ответственности родителей за нарушения ПДД РФ, допущенные их детьми, мы непосредственно влияем на поведение детей на дороге.</w:t>
      </w:r>
    </w:p>
    <w:p w:rsidR="000E2968" w:rsidRDefault="000E2968" w:rsidP="009D322F">
      <w:pPr>
        <w:pStyle w:val="Style23"/>
        <w:widowControl/>
        <w:ind w:left="600"/>
        <w:rPr>
          <w:rStyle w:val="FontStyle34"/>
        </w:rPr>
      </w:pPr>
      <w:r>
        <w:rPr>
          <w:rStyle w:val="FontStyle34"/>
        </w:rPr>
        <w:t>Лучшее наглядное пособие по запоминанию детьми любых навыков и правил поведения - это личный пример взрослых.</w:t>
      </w:r>
    </w:p>
    <w:p w:rsidR="00FC62D3" w:rsidRPr="00FC62D3" w:rsidRDefault="00FC62D3" w:rsidP="009D322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62D3" w:rsidRPr="00FC62D3" w:rsidRDefault="00FC62D3" w:rsidP="009D322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FC62D3" w:rsidRPr="00FC62D3" w:rsidRDefault="00FC62D3" w:rsidP="009D322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2D3" w:rsidRPr="00FC62D3" w:rsidRDefault="00FC62D3" w:rsidP="009D322F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i/>
          <w:sz w:val="28"/>
          <w:szCs w:val="28"/>
        </w:rPr>
      </w:pP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3</w:t>
      </w:r>
    </w:p>
    <w:p w:rsidR="00FC62D3" w:rsidRPr="00FC62D3" w:rsidRDefault="00FC62D3" w:rsidP="009D322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</w:p>
    <w:p w:rsidR="00FC62D3" w:rsidRPr="009D322F" w:rsidRDefault="00FC62D3" w:rsidP="009D322F">
      <w:pPr>
        <w:tabs>
          <w:tab w:val="left" w:pos="4111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32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Тезисы выступления перед учащимися образовательных организаций</w:t>
      </w:r>
    </w:p>
    <w:p w:rsidR="00FC62D3" w:rsidRPr="00FC62D3" w:rsidRDefault="00FC62D3" w:rsidP="009D322F">
      <w:pPr>
        <w:tabs>
          <w:tab w:val="left" w:pos="411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16"/>
          <w:szCs w:val="28"/>
          <w:lang w:eastAsia="ru-RU"/>
        </w:rPr>
      </w:pPr>
    </w:p>
    <w:p w:rsidR="00FC62D3" w:rsidRPr="00FC62D3" w:rsidRDefault="00FC62D3" w:rsidP="009D322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>Здравствуйте</w:t>
      </w:r>
      <w:r w:rsidRPr="00FC62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дорогие ребята!</w:t>
      </w:r>
    </w:p>
    <w:p w:rsidR="00FC62D3" w:rsidRPr="00FC62D3" w:rsidRDefault="00FC62D3" w:rsidP="009D322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8"/>
          <w:lang w:eastAsia="ru-RU"/>
        </w:rPr>
      </w:pPr>
    </w:p>
    <w:p w:rsidR="000E2968" w:rsidRDefault="00FC62D3" w:rsidP="009D322F">
      <w:pPr>
        <w:pStyle w:val="Style3"/>
        <w:widowControl/>
        <w:spacing w:before="182"/>
        <w:ind w:left="595" w:firstLine="720"/>
        <w:rPr>
          <w:rStyle w:val="FontStyle34"/>
        </w:rPr>
      </w:pPr>
      <w:r w:rsidRPr="00FC62D3">
        <w:rPr>
          <w:rFonts w:eastAsia="Times New Roman"/>
          <w:sz w:val="28"/>
          <w:szCs w:val="28"/>
          <w:lang/>
        </w:rPr>
        <w:tab/>
      </w:r>
      <w:r w:rsidR="000E2968">
        <w:rPr>
          <w:rStyle w:val="FontStyle34"/>
        </w:rPr>
        <w:t>Заканчивается первая четверть учебного года. За два месяца вы узнали много нового из школьных учебников, а как правильно себя вести на дороге, вас научат Правила дорожного движения.</w:t>
      </w:r>
    </w:p>
    <w:p w:rsidR="000E2968" w:rsidRDefault="000E2968" w:rsidP="009D322F">
      <w:pPr>
        <w:pStyle w:val="Style3"/>
        <w:widowControl/>
        <w:ind w:left="1306" w:firstLine="0"/>
        <w:rPr>
          <w:rStyle w:val="FontStyle34"/>
        </w:rPr>
      </w:pPr>
      <w:r>
        <w:rPr>
          <w:rStyle w:val="FontStyle34"/>
        </w:rPr>
        <w:t>Чтобы обезопасить свой маршрут необходимо:</w:t>
      </w:r>
    </w:p>
    <w:p w:rsidR="000E2968" w:rsidRDefault="000E2968" w:rsidP="009D322F">
      <w:pPr>
        <w:pStyle w:val="Style6"/>
        <w:widowControl/>
        <w:numPr>
          <w:ilvl w:val="0"/>
          <w:numId w:val="4"/>
        </w:numPr>
        <w:tabs>
          <w:tab w:val="left" w:pos="888"/>
        </w:tabs>
        <w:spacing w:line="322" w:lineRule="exact"/>
        <w:ind w:left="595"/>
        <w:rPr>
          <w:rStyle w:val="FontStyle34"/>
        </w:rPr>
      </w:pPr>
      <w:r>
        <w:rPr>
          <w:rStyle w:val="FontStyle34"/>
        </w:rPr>
        <w:t>Двигаться только по тротуарам, придерживаясь правой стороны.</w:t>
      </w:r>
    </w:p>
    <w:p w:rsidR="000E2968" w:rsidRDefault="000E2968" w:rsidP="009D322F">
      <w:pPr>
        <w:pStyle w:val="Style6"/>
        <w:widowControl/>
        <w:numPr>
          <w:ilvl w:val="0"/>
          <w:numId w:val="4"/>
        </w:numPr>
        <w:tabs>
          <w:tab w:val="left" w:pos="888"/>
        </w:tabs>
        <w:spacing w:line="322" w:lineRule="exact"/>
        <w:ind w:left="595"/>
        <w:rPr>
          <w:rStyle w:val="FontStyle34"/>
        </w:rPr>
      </w:pPr>
      <w:r>
        <w:rPr>
          <w:rStyle w:val="FontStyle34"/>
        </w:rPr>
        <w:t>При отсутствии тротуаров, пешеходных дорожек или обочин ходить нужно по краю проезжей части навстречу движению, чтобы видеть транспорт и вовремя отойти в сторону.</w:t>
      </w:r>
    </w:p>
    <w:p w:rsidR="000E2968" w:rsidRDefault="000E2968" w:rsidP="009D322F">
      <w:pPr>
        <w:pStyle w:val="Style6"/>
        <w:widowControl/>
        <w:numPr>
          <w:ilvl w:val="0"/>
          <w:numId w:val="4"/>
        </w:numPr>
        <w:tabs>
          <w:tab w:val="left" w:pos="888"/>
        </w:tabs>
        <w:spacing w:line="322" w:lineRule="exact"/>
        <w:ind w:left="595"/>
        <w:rPr>
          <w:rStyle w:val="FontStyle34"/>
        </w:rPr>
      </w:pPr>
      <w:r>
        <w:rPr>
          <w:rStyle w:val="FontStyle34"/>
        </w:rPr>
        <w:t>Переходить дорогу только шагом по пешеходным переходам, обозначенным линиями дорожной разметки или дорожными знаками «Пешеходный переход», а на перекрестках с необозначенными переходами - по линиям тротуаров.</w:t>
      </w:r>
    </w:p>
    <w:p w:rsidR="000E2968" w:rsidRDefault="000E2968" w:rsidP="009D322F">
      <w:pPr>
        <w:pStyle w:val="Style6"/>
        <w:widowControl/>
        <w:numPr>
          <w:ilvl w:val="0"/>
          <w:numId w:val="4"/>
        </w:numPr>
        <w:tabs>
          <w:tab w:val="left" w:pos="888"/>
        </w:tabs>
        <w:spacing w:line="322" w:lineRule="exact"/>
        <w:ind w:left="595"/>
        <w:rPr>
          <w:rStyle w:val="FontStyle34"/>
        </w:rPr>
      </w:pPr>
      <w:r>
        <w:rPr>
          <w:rStyle w:val="FontStyle34"/>
        </w:rPr>
        <w:t>На нерегулируемых пешеходных переходах, прежде чем сойти с тротуара на проезжую часть, необходимо осмотреться и убедиться в том, что дорога свободна для перехода. Желательно перейти проезжую часть в один прием.</w:t>
      </w:r>
    </w:p>
    <w:p w:rsidR="000E2968" w:rsidRDefault="000E2968" w:rsidP="009D322F">
      <w:pPr>
        <w:pStyle w:val="Style6"/>
        <w:widowControl/>
        <w:numPr>
          <w:ilvl w:val="0"/>
          <w:numId w:val="4"/>
        </w:numPr>
        <w:tabs>
          <w:tab w:val="left" w:pos="888"/>
        </w:tabs>
        <w:spacing w:line="322" w:lineRule="exact"/>
        <w:ind w:left="595"/>
        <w:rPr>
          <w:rStyle w:val="FontStyle34"/>
        </w:rPr>
      </w:pPr>
      <w:r>
        <w:rPr>
          <w:rStyle w:val="FontStyle34"/>
        </w:rPr>
        <w:t>В местах, где движение регулируется, переходить дорогу следует только на зелёный сигнал светофора, убедившись, что все транспортные средства остановились. Пешеходы, не успевшие закончить переход, должны ожидать разрешающего сигнала на середине дороги.</w:t>
      </w:r>
    </w:p>
    <w:p w:rsidR="000E2968" w:rsidRDefault="000E2968" w:rsidP="009D322F">
      <w:pPr>
        <w:pStyle w:val="Style6"/>
        <w:widowControl/>
        <w:numPr>
          <w:ilvl w:val="0"/>
          <w:numId w:val="4"/>
        </w:numPr>
        <w:tabs>
          <w:tab w:val="left" w:pos="888"/>
        </w:tabs>
        <w:spacing w:line="322" w:lineRule="exact"/>
        <w:ind w:left="595"/>
        <w:rPr>
          <w:rStyle w:val="FontStyle34"/>
        </w:rPr>
      </w:pPr>
      <w:r>
        <w:rPr>
          <w:rStyle w:val="FontStyle34"/>
        </w:rPr>
        <w:t>В местах, где переходы не обозначены и где движение не регулируется, пешеходы должны во всех случаях пропускать приближающийся транспорт.</w:t>
      </w:r>
    </w:p>
    <w:p w:rsidR="000E2968" w:rsidRDefault="000E2968" w:rsidP="009D322F">
      <w:pPr>
        <w:pStyle w:val="Style6"/>
        <w:widowControl/>
        <w:numPr>
          <w:ilvl w:val="0"/>
          <w:numId w:val="4"/>
        </w:numPr>
        <w:tabs>
          <w:tab w:val="left" w:pos="888"/>
        </w:tabs>
        <w:spacing w:line="322" w:lineRule="exact"/>
        <w:ind w:left="595"/>
        <w:rPr>
          <w:rStyle w:val="FontStyle34"/>
        </w:rPr>
      </w:pPr>
      <w:r>
        <w:rPr>
          <w:rStyle w:val="FontStyle34"/>
        </w:rPr>
        <w:t>Запрещается устраивать игры вблизи дороги, для этого имеются специальные детские площадки во дворах домов.</w:t>
      </w:r>
    </w:p>
    <w:p w:rsidR="000E2968" w:rsidRDefault="000E2968" w:rsidP="009D322F">
      <w:pPr>
        <w:pStyle w:val="Style3"/>
        <w:widowControl/>
        <w:ind w:left="1310" w:firstLine="0"/>
        <w:rPr>
          <w:rStyle w:val="FontStyle34"/>
        </w:rPr>
      </w:pPr>
      <w:r>
        <w:rPr>
          <w:rStyle w:val="FontStyle34"/>
        </w:rPr>
        <w:t>Далее хочу рассказать, из-за чего ваши сверстники попадают в ДТП:</w:t>
      </w:r>
    </w:p>
    <w:p w:rsidR="000E2968" w:rsidRDefault="000E2968" w:rsidP="009D322F">
      <w:pPr>
        <w:pStyle w:val="Style6"/>
        <w:widowControl/>
        <w:numPr>
          <w:ilvl w:val="0"/>
          <w:numId w:val="5"/>
        </w:numPr>
        <w:tabs>
          <w:tab w:val="left" w:pos="960"/>
        </w:tabs>
        <w:spacing w:line="322" w:lineRule="exact"/>
        <w:ind w:left="605"/>
        <w:rPr>
          <w:rStyle w:val="FontStyle34"/>
        </w:rPr>
      </w:pPr>
      <w:r>
        <w:rPr>
          <w:rStyle w:val="FontStyle34"/>
        </w:rPr>
        <w:t>начинают переходить дорогу, не остановившись и не осмотревшись;</w:t>
      </w:r>
    </w:p>
    <w:p w:rsidR="000E2968" w:rsidRDefault="000E2968" w:rsidP="009D322F">
      <w:pPr>
        <w:pStyle w:val="Style6"/>
        <w:widowControl/>
        <w:numPr>
          <w:ilvl w:val="0"/>
          <w:numId w:val="5"/>
        </w:numPr>
        <w:tabs>
          <w:tab w:val="left" w:pos="960"/>
        </w:tabs>
        <w:spacing w:line="322" w:lineRule="exact"/>
        <w:ind w:left="605"/>
        <w:rPr>
          <w:rStyle w:val="FontStyle34"/>
        </w:rPr>
      </w:pPr>
      <w:r>
        <w:rPr>
          <w:rStyle w:val="FontStyle34"/>
        </w:rPr>
        <w:t>играют вблизи дороги, неожиданно выбегают на проезжую часть;</w:t>
      </w:r>
    </w:p>
    <w:p w:rsidR="000E2968" w:rsidRDefault="000E2968" w:rsidP="009D322F">
      <w:pPr>
        <w:pStyle w:val="Style6"/>
        <w:widowControl/>
        <w:numPr>
          <w:ilvl w:val="0"/>
          <w:numId w:val="5"/>
        </w:numPr>
        <w:tabs>
          <w:tab w:val="left" w:pos="960"/>
        </w:tabs>
        <w:spacing w:line="322" w:lineRule="exact"/>
        <w:ind w:left="605"/>
        <w:rPr>
          <w:rStyle w:val="FontStyle34"/>
        </w:rPr>
      </w:pPr>
      <w:r>
        <w:rPr>
          <w:rStyle w:val="FontStyle34"/>
        </w:rPr>
        <w:t>в сумерках не замечают автомобиль темного цвета;</w:t>
      </w:r>
    </w:p>
    <w:p w:rsidR="000E2968" w:rsidRDefault="000E2968" w:rsidP="009D322F">
      <w:pPr>
        <w:pStyle w:val="Style6"/>
        <w:widowControl/>
        <w:numPr>
          <w:ilvl w:val="0"/>
          <w:numId w:val="5"/>
        </w:numPr>
        <w:tabs>
          <w:tab w:val="left" w:pos="960"/>
        </w:tabs>
        <w:spacing w:line="322" w:lineRule="exact"/>
        <w:ind w:left="605"/>
        <w:rPr>
          <w:rStyle w:val="FontStyle34"/>
        </w:rPr>
      </w:pPr>
      <w:r>
        <w:rPr>
          <w:rStyle w:val="FontStyle34"/>
        </w:rPr>
        <w:t>не замечают подаваемых водителем сигналов поворота;</w:t>
      </w:r>
    </w:p>
    <w:p w:rsidR="000E2968" w:rsidRDefault="000E2968" w:rsidP="009D322F">
      <w:pPr>
        <w:pStyle w:val="Style6"/>
        <w:widowControl/>
        <w:numPr>
          <w:ilvl w:val="0"/>
          <w:numId w:val="5"/>
        </w:numPr>
        <w:tabs>
          <w:tab w:val="left" w:pos="960"/>
        </w:tabs>
        <w:spacing w:line="322" w:lineRule="exact"/>
        <w:ind w:left="605"/>
        <w:rPr>
          <w:rStyle w:val="FontStyle34"/>
        </w:rPr>
      </w:pPr>
      <w:r>
        <w:rPr>
          <w:rStyle w:val="FontStyle34"/>
        </w:rPr>
        <w:t>не подчиняются сигналам светофора;</w:t>
      </w:r>
    </w:p>
    <w:p w:rsidR="000E2968" w:rsidRDefault="000E2968" w:rsidP="009D322F">
      <w:pPr>
        <w:pStyle w:val="Style6"/>
        <w:widowControl/>
        <w:numPr>
          <w:ilvl w:val="0"/>
          <w:numId w:val="5"/>
        </w:numPr>
        <w:tabs>
          <w:tab w:val="left" w:pos="960"/>
        </w:tabs>
        <w:spacing w:line="322" w:lineRule="exact"/>
        <w:ind w:left="605"/>
        <w:rPr>
          <w:rStyle w:val="FontStyle34"/>
        </w:rPr>
      </w:pPr>
      <w:r>
        <w:rPr>
          <w:rStyle w:val="FontStyle34"/>
        </w:rPr>
        <w:t xml:space="preserve">не используют </w:t>
      </w:r>
      <w:proofErr w:type="spellStart"/>
      <w:r>
        <w:rPr>
          <w:rStyle w:val="FontStyle34"/>
        </w:rPr>
        <w:t>световозвращающиеэлменты</w:t>
      </w:r>
      <w:proofErr w:type="spellEnd"/>
      <w:r>
        <w:rPr>
          <w:rStyle w:val="FontStyle34"/>
        </w:rPr>
        <w:t>.</w:t>
      </w:r>
    </w:p>
    <w:p w:rsidR="000E2968" w:rsidRDefault="000E2968" w:rsidP="009D322F">
      <w:pPr>
        <w:pStyle w:val="Style3"/>
        <w:widowControl/>
        <w:ind w:left="600"/>
        <w:rPr>
          <w:rStyle w:val="FontStyle34"/>
        </w:rPr>
      </w:pPr>
      <w:r>
        <w:rPr>
          <w:rStyle w:val="FontStyle34"/>
        </w:rPr>
        <w:t xml:space="preserve">Наступила осень. Светлого времени суток становится все меньше. В пасмурные дни темнеет еще быстрее, к тому же в дождливую погоду мы пользуемся зонтом или надеваем на голову капюшон. Почему же это опасно при </w:t>
      </w:r>
      <w:r>
        <w:rPr>
          <w:rStyle w:val="FontStyle34"/>
        </w:rPr>
        <w:lastRenderedPageBreak/>
        <w:t>переходе дороги? Зонт и капюшон мешают обзору дороги, кроме того, зонт при сильном ветре может вырваться из рук и вы, не задумываясь о своей безопасности, побежите за ним и можете не заметить приближающийся транспорт.</w:t>
      </w:r>
    </w:p>
    <w:p w:rsidR="000E2968" w:rsidRDefault="000E2968" w:rsidP="009D322F">
      <w:pPr>
        <w:pStyle w:val="Style3"/>
        <w:widowControl/>
        <w:ind w:left="595" w:firstLine="720"/>
        <w:rPr>
          <w:rStyle w:val="FontStyle34"/>
        </w:rPr>
      </w:pPr>
      <w:r>
        <w:rPr>
          <w:rStyle w:val="FontStyle34"/>
        </w:rPr>
        <w:t xml:space="preserve">Попросите родителей приобрести вам одежду со </w:t>
      </w:r>
      <w:proofErr w:type="spellStart"/>
      <w:r>
        <w:rPr>
          <w:rStyle w:val="FontStyle34"/>
        </w:rPr>
        <w:t>световозвращающими</w:t>
      </w:r>
      <w:proofErr w:type="spellEnd"/>
      <w:r>
        <w:rPr>
          <w:rStyle w:val="FontStyle34"/>
        </w:rPr>
        <w:t xml:space="preserve"> элементами, а также </w:t>
      </w:r>
      <w:proofErr w:type="spellStart"/>
      <w:r>
        <w:rPr>
          <w:rStyle w:val="FontStyle34"/>
        </w:rPr>
        <w:t>фликеры</w:t>
      </w:r>
      <w:proofErr w:type="spellEnd"/>
      <w:r>
        <w:rPr>
          <w:rStyle w:val="FontStyle34"/>
        </w:rPr>
        <w:t>, которые вы сможете прикрепить к одежде или к портфелю. Будьте уверены, что водители вас всегда смогут заметить, при этом нужно помнить о неукоснительном соблюдении Правил дорожного движения.</w:t>
      </w:r>
    </w:p>
    <w:p w:rsidR="00FC62D3" w:rsidRDefault="00FC62D3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9D322F" w:rsidRPr="00FC62D3" w:rsidRDefault="009D322F" w:rsidP="00FC62D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FC62D3" w:rsidRPr="00FC62D3" w:rsidRDefault="00FC62D3" w:rsidP="00FC62D3">
      <w:pPr>
        <w:tabs>
          <w:tab w:val="left" w:pos="720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C62D3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Приложение 4</w:t>
      </w:r>
    </w:p>
    <w:p w:rsidR="00FC62D3" w:rsidRPr="00FC62D3" w:rsidRDefault="00FC62D3" w:rsidP="00FC62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C62D3" w:rsidRPr="00FC62D3" w:rsidRDefault="00FC62D3" w:rsidP="00FC62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отчетности</w:t>
      </w:r>
    </w:p>
    <w:p w:rsidR="00FC62D3" w:rsidRPr="00FC62D3" w:rsidRDefault="009D322F" w:rsidP="00FC62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подразделения  Отделения </w:t>
      </w:r>
      <w:r w:rsidR="00FC62D3"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МВД России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Мамадышскому</w:t>
      </w:r>
      <w:r w:rsidR="00FC62D3"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району</w:t>
      </w:r>
      <w:proofErr w:type="spellEnd"/>
      <w:r w:rsidR="00FC62D3"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C62D3" w:rsidRPr="00FC62D3" w:rsidRDefault="00FC62D3" w:rsidP="00FC62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2D3">
        <w:rPr>
          <w:rFonts w:ascii="Times New Roman" w:eastAsia="Times New Roman" w:hAnsi="Times New Roman" w:cs="Times New Roman"/>
          <w:sz w:val="28"/>
          <w:szCs w:val="28"/>
          <w:lang w:eastAsia="ru-RU"/>
        </w:rPr>
        <w:t>о работе по профилактике ДДТТ в период осенних каникул</w:t>
      </w:r>
    </w:p>
    <w:p w:rsidR="00FC62D3" w:rsidRPr="00FC62D3" w:rsidRDefault="00FC62D3" w:rsidP="00FC62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81" w:type="dxa"/>
        <w:tblInd w:w="108" w:type="dxa"/>
        <w:tblLayout w:type="fixed"/>
        <w:tblLook w:val="0000"/>
      </w:tblPr>
      <w:tblGrid>
        <w:gridCol w:w="3826"/>
        <w:gridCol w:w="5955"/>
      </w:tblGrid>
      <w:tr w:rsidR="00FC62D3" w:rsidRPr="00FC62D3" w:rsidTr="00FB7776">
        <w:trPr>
          <w:trHeight w:val="289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2D3" w:rsidRPr="00FC62D3" w:rsidRDefault="00FC62D3" w:rsidP="00FC6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FC62D3" w:rsidRPr="00FC62D3" w:rsidTr="00FB7776">
        <w:trPr>
          <w:trHeight w:val="585"/>
        </w:trPr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Проведено мероприятий по профилактике перевозки детей без детских удерживающих устройств (ГИБДД/УУП)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местах массового пребывания детей</w:t>
            </w:r>
          </w:p>
        </w:tc>
      </w:tr>
      <w:tr w:rsidR="00FC62D3" w:rsidRPr="00FC62D3" w:rsidTr="00FB7776">
        <w:trPr>
          <w:trHeight w:val="1183"/>
        </w:trPr>
        <w:tc>
          <w:tcPr>
            <w:tcW w:w="3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Профилактические мероприятия по соблюдению детьми Правил дорожного движения с привлечением отрядов ЮИД, педагогического состава, родительских комитетов, инициативных групп граждан «Родительский патруль», общественной организацией «Российское движение школьников»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ГИБДД (результат профилактики)</w:t>
            </w:r>
          </w:p>
        </w:tc>
      </w:tr>
      <w:tr w:rsidR="00FC62D3" w:rsidRPr="00FC62D3" w:rsidTr="00FB7776">
        <w:trPr>
          <w:trHeight w:val="1271"/>
        </w:trPr>
        <w:tc>
          <w:tcPr>
            <w:tcW w:w="3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УУП (результат профилактики)</w:t>
            </w:r>
          </w:p>
        </w:tc>
      </w:tr>
      <w:tr w:rsidR="00FC62D3" w:rsidRPr="00FC62D3" w:rsidTr="00FB7776">
        <w:trPr>
          <w:trHeight w:val="209"/>
        </w:trPr>
        <w:tc>
          <w:tcPr>
            <w:tcW w:w="3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ПДН (результат профилактики)</w:t>
            </w:r>
          </w:p>
        </w:tc>
      </w:tr>
      <w:tr w:rsidR="00FC62D3" w:rsidRPr="00FC62D3" w:rsidTr="00FB7776">
        <w:trPr>
          <w:trHeight w:val="749"/>
        </w:trPr>
        <w:tc>
          <w:tcPr>
            <w:tcW w:w="3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родительских собраниях по вопросам обеспечения безопасности дорожного движения и профилактики детского дорожно-транспортного травматизма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ГИБДД</w:t>
            </w:r>
          </w:p>
        </w:tc>
      </w:tr>
      <w:tr w:rsidR="00FC62D3" w:rsidRPr="00FC62D3" w:rsidTr="00FB7776">
        <w:trPr>
          <w:trHeight w:val="899"/>
        </w:trPr>
        <w:tc>
          <w:tcPr>
            <w:tcW w:w="3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ПДН</w:t>
            </w:r>
          </w:p>
        </w:tc>
      </w:tr>
      <w:tr w:rsidR="00FC62D3" w:rsidRPr="00FC62D3" w:rsidTr="00FB7776">
        <w:trPr>
          <w:trHeight w:val="341"/>
        </w:trPr>
        <w:tc>
          <w:tcPr>
            <w:tcW w:w="3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Подготовлено материалов в СМИ по предупреждению ДДТТ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газетах и журналах</w:t>
            </w:r>
          </w:p>
        </w:tc>
      </w:tr>
      <w:tr w:rsidR="00FC62D3" w:rsidRPr="00FC62D3" w:rsidTr="00FB7776">
        <w:trPr>
          <w:trHeight w:val="199"/>
        </w:trPr>
        <w:tc>
          <w:tcPr>
            <w:tcW w:w="3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телевидении</w:t>
            </w:r>
          </w:p>
        </w:tc>
      </w:tr>
      <w:tr w:rsidR="00FC62D3" w:rsidRPr="00FC62D3" w:rsidTr="00FB7776">
        <w:trPr>
          <w:trHeight w:val="188"/>
        </w:trPr>
        <w:tc>
          <w:tcPr>
            <w:tcW w:w="3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радио</w:t>
            </w:r>
          </w:p>
        </w:tc>
      </w:tr>
      <w:tr w:rsidR="00FC62D3" w:rsidRPr="00FC62D3" w:rsidTr="00FB7776">
        <w:trPr>
          <w:trHeight w:val="188"/>
        </w:trPr>
        <w:tc>
          <w:tcPr>
            <w:tcW w:w="3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интернет-изданиях</w:t>
            </w:r>
          </w:p>
        </w:tc>
      </w:tr>
      <w:tr w:rsidR="00FC62D3" w:rsidRPr="00FC62D3" w:rsidTr="00FB7776">
        <w:tc>
          <w:tcPr>
            <w:tcW w:w="3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Проведено бесед с детьми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ГИБДД:</w:t>
            </w:r>
          </w:p>
        </w:tc>
      </w:tr>
      <w:tr w:rsidR="00FC62D3" w:rsidRPr="00FC62D3" w:rsidTr="00FB7776">
        <w:tc>
          <w:tcPr>
            <w:tcW w:w="3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дошкольных образовательных организациях</w:t>
            </w:r>
          </w:p>
        </w:tc>
      </w:tr>
      <w:tr w:rsidR="00FC62D3" w:rsidRPr="00FC62D3" w:rsidTr="00FB7776">
        <w:tc>
          <w:tcPr>
            <w:tcW w:w="3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общеобразовательных организациях</w:t>
            </w:r>
          </w:p>
        </w:tc>
      </w:tr>
      <w:tr w:rsidR="00FC62D3" w:rsidRPr="00FC62D3" w:rsidTr="00FB7776">
        <w:tc>
          <w:tcPr>
            <w:tcW w:w="3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учреждениях дополнительного образования</w:t>
            </w:r>
          </w:p>
        </w:tc>
      </w:tr>
      <w:tr w:rsidR="00FC62D3" w:rsidRPr="00FC62D3" w:rsidTr="00FB7776">
        <w:tc>
          <w:tcPr>
            <w:tcW w:w="3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ПДН</w:t>
            </w:r>
          </w:p>
        </w:tc>
      </w:tr>
      <w:tr w:rsidR="00FC62D3" w:rsidRPr="00FC62D3" w:rsidTr="00FB7776">
        <w:tc>
          <w:tcPr>
            <w:tcW w:w="3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дошкольных образовательных организациях</w:t>
            </w:r>
          </w:p>
        </w:tc>
      </w:tr>
      <w:tr w:rsidR="00FC62D3" w:rsidRPr="00FC62D3" w:rsidTr="00FB7776">
        <w:tc>
          <w:tcPr>
            <w:tcW w:w="3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общеобразовательных организациях</w:t>
            </w:r>
          </w:p>
        </w:tc>
      </w:tr>
      <w:tr w:rsidR="00FC62D3" w:rsidRPr="00FC62D3" w:rsidTr="00FB7776">
        <w:tc>
          <w:tcPr>
            <w:tcW w:w="3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учреждениях дополнительного образования</w:t>
            </w:r>
          </w:p>
        </w:tc>
      </w:tr>
      <w:tr w:rsidR="00FC62D3" w:rsidRPr="00FC62D3" w:rsidTr="00FB7776">
        <w:trPr>
          <w:trHeight w:val="391"/>
        </w:trPr>
        <w:tc>
          <w:tcPr>
            <w:tcW w:w="3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Проведено тематических мероприятий по поляризации </w:t>
            </w:r>
            <w:proofErr w:type="spellStart"/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световозвращающих</w:t>
            </w:r>
            <w:proofErr w:type="spellEnd"/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элементов 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мероприятий</w:t>
            </w:r>
          </w:p>
        </w:tc>
      </w:tr>
      <w:tr w:rsidR="00FC62D3" w:rsidRPr="00FC62D3" w:rsidTr="00FB7776">
        <w:tc>
          <w:tcPr>
            <w:tcW w:w="3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2D3" w:rsidRPr="00FC62D3" w:rsidRDefault="00FC62D3" w:rsidP="00FC62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участников</w:t>
            </w:r>
          </w:p>
        </w:tc>
      </w:tr>
    </w:tbl>
    <w:p w:rsidR="00FC62D3" w:rsidRPr="00FC62D3" w:rsidRDefault="00FC62D3" w:rsidP="00FC62D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24"/>
          <w:lang w:eastAsia="ru-RU"/>
        </w:rPr>
      </w:pPr>
    </w:p>
    <w:p w:rsidR="00843537" w:rsidRDefault="00843537"/>
    <w:sectPr w:rsidR="00843537" w:rsidSect="0069070B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6062EA4"/>
    <w:lvl w:ilvl="0">
      <w:numFmt w:val="bullet"/>
      <w:lvlText w:val="*"/>
      <w:lvlJc w:val="left"/>
    </w:lvl>
  </w:abstractNum>
  <w:abstractNum w:abstractNumId="1">
    <w:nsid w:val="016C3A6C"/>
    <w:multiLevelType w:val="hybridMultilevel"/>
    <w:tmpl w:val="B180F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115614"/>
    <w:multiLevelType w:val="hybridMultilevel"/>
    <w:tmpl w:val="0A6E9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6F394D"/>
    <w:multiLevelType w:val="hybridMultilevel"/>
    <w:tmpl w:val="134CA254"/>
    <w:lvl w:ilvl="0" w:tplc="83165152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F9F7D5B"/>
    <w:multiLevelType w:val="singleLevel"/>
    <w:tmpl w:val="B552AFE8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55574C"/>
    <w:rsid w:val="000E2968"/>
    <w:rsid w:val="00460088"/>
    <w:rsid w:val="0055574C"/>
    <w:rsid w:val="00843537"/>
    <w:rsid w:val="009D322F"/>
    <w:rsid w:val="00AE5FF3"/>
    <w:rsid w:val="00CF3D1D"/>
    <w:rsid w:val="00D17E6E"/>
    <w:rsid w:val="00FC20E4"/>
    <w:rsid w:val="00FC6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D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6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62D3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D17E6E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D17E6E"/>
    <w:pPr>
      <w:widowControl w:val="0"/>
      <w:autoSpaceDE w:val="0"/>
      <w:autoSpaceDN w:val="0"/>
      <w:adjustRightInd w:val="0"/>
      <w:spacing w:after="0" w:line="322" w:lineRule="exact"/>
      <w:ind w:firstLine="71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4">
    <w:name w:val="Font Style34"/>
    <w:basedOn w:val="a0"/>
    <w:uiPriority w:val="99"/>
    <w:rsid w:val="00D17E6E"/>
    <w:rPr>
      <w:rFonts w:ascii="Times New Roman" w:hAnsi="Times New Roman" w:cs="Times New Roman"/>
      <w:sz w:val="26"/>
      <w:szCs w:val="26"/>
    </w:rPr>
  </w:style>
  <w:style w:type="paragraph" w:customStyle="1" w:styleId="Style23">
    <w:name w:val="Style23"/>
    <w:basedOn w:val="a"/>
    <w:uiPriority w:val="99"/>
    <w:rsid w:val="000E2968"/>
    <w:pPr>
      <w:widowControl w:val="0"/>
      <w:autoSpaceDE w:val="0"/>
      <w:autoSpaceDN w:val="0"/>
      <w:adjustRightInd w:val="0"/>
      <w:spacing w:after="0" w:line="322" w:lineRule="exact"/>
      <w:ind w:firstLine="56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0E2968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0E29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basedOn w:val="a0"/>
    <w:uiPriority w:val="99"/>
    <w:rsid w:val="000E2968"/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6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62D3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D17E6E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D17E6E"/>
    <w:pPr>
      <w:widowControl w:val="0"/>
      <w:autoSpaceDE w:val="0"/>
      <w:autoSpaceDN w:val="0"/>
      <w:adjustRightInd w:val="0"/>
      <w:spacing w:after="0" w:line="322" w:lineRule="exact"/>
      <w:ind w:firstLine="71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4">
    <w:name w:val="Font Style34"/>
    <w:basedOn w:val="a0"/>
    <w:uiPriority w:val="99"/>
    <w:rsid w:val="00D17E6E"/>
    <w:rPr>
      <w:rFonts w:ascii="Times New Roman" w:hAnsi="Times New Roman" w:cs="Times New Roman"/>
      <w:sz w:val="26"/>
      <w:szCs w:val="26"/>
    </w:rPr>
  </w:style>
  <w:style w:type="paragraph" w:customStyle="1" w:styleId="Style23">
    <w:name w:val="Style23"/>
    <w:basedOn w:val="a"/>
    <w:uiPriority w:val="99"/>
    <w:rsid w:val="000E2968"/>
    <w:pPr>
      <w:widowControl w:val="0"/>
      <w:autoSpaceDE w:val="0"/>
      <w:autoSpaceDN w:val="0"/>
      <w:adjustRightInd w:val="0"/>
      <w:spacing w:after="0" w:line="322" w:lineRule="exact"/>
      <w:ind w:firstLine="56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0E2968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0E29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basedOn w:val="a0"/>
    <w:uiPriority w:val="99"/>
    <w:rsid w:val="000E2968"/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ddgazeta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sakla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10.146.13.59:58080/hq" TargetMode="Externa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B2ABC-E117-4574-A5A3-0F6639B44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2465</Words>
  <Characters>14053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Larisa2009</dc:creator>
  <cp:lastModifiedBy>Миляуша</cp:lastModifiedBy>
  <cp:revision>2</cp:revision>
  <cp:lastPrinted>2018-10-24T11:51:00Z</cp:lastPrinted>
  <dcterms:created xsi:type="dcterms:W3CDTF">2018-10-27T05:55:00Z</dcterms:created>
  <dcterms:modified xsi:type="dcterms:W3CDTF">2018-10-27T05:55:00Z</dcterms:modified>
</cp:coreProperties>
</file>